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2C7730">
      <w:pP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12C8432" w:rsidR="00C31C3C" w:rsidRPr="00375AC9" w:rsidRDefault="002C7730" w:rsidP="004118C9">
            <w:pPr>
              <w:tabs>
                <w:tab w:val="left" w:pos="2552"/>
              </w:tabs>
              <w:rPr>
                <w:rFonts w:ascii="Arial" w:hAnsi="Arial" w:cs="Arial"/>
                <w:bCs/>
                <w:sz w:val="18"/>
                <w:szCs w:val="18"/>
              </w:rPr>
            </w:pPr>
            <w:r w:rsidRPr="002C7730">
              <w:rPr>
                <w:rFonts w:ascii="Arial" w:hAnsi="Arial" w:cs="Arial"/>
                <w:bCs/>
                <w:sz w:val="18"/>
                <w:szCs w:val="18"/>
              </w:rPr>
              <w:t>International CRM and Conversion Officer</w:t>
            </w:r>
          </w:p>
        </w:tc>
      </w:tr>
      <w:tr w:rsidR="00C31C3C" w:rsidRPr="00375AC9" w14:paraId="562E83AE" w14:textId="77777777" w:rsidTr="00C31C3C">
        <w:tc>
          <w:tcPr>
            <w:tcW w:w="4508" w:type="dxa"/>
          </w:tcPr>
          <w:p w14:paraId="43D9F692" w14:textId="739FB788"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1BD50506" w14:textId="3D83298F" w:rsidR="00C31C3C" w:rsidRPr="00375AC9" w:rsidRDefault="002C7730" w:rsidP="004118C9">
            <w:pPr>
              <w:tabs>
                <w:tab w:val="left" w:pos="2552"/>
              </w:tabs>
              <w:rPr>
                <w:rFonts w:ascii="Arial" w:hAnsi="Arial" w:cs="Arial"/>
                <w:bCs/>
                <w:sz w:val="18"/>
                <w:szCs w:val="18"/>
              </w:rPr>
            </w:pPr>
            <w:r>
              <w:rPr>
                <w:rFonts w:ascii="Arial" w:hAnsi="Arial" w:cs="Arial"/>
                <w:bCs/>
                <w:sz w:val="18"/>
                <w:szCs w:val="18"/>
              </w:rPr>
              <w:t>External Relation</w:t>
            </w:r>
            <w:r w:rsidR="001B2BD2">
              <w:rPr>
                <w:rFonts w:ascii="Arial" w:hAnsi="Arial" w:cs="Arial"/>
                <w:bCs/>
                <w:sz w:val="18"/>
                <w:szCs w:val="18"/>
              </w:rPr>
              <w:t>s Directorate</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0776A2A" w:rsidR="00C31C3C" w:rsidRPr="00375AC9" w:rsidRDefault="001B2BD2" w:rsidP="004118C9">
            <w:pPr>
              <w:tabs>
                <w:tab w:val="left" w:pos="2552"/>
              </w:tabs>
              <w:rPr>
                <w:rFonts w:ascii="Arial" w:hAnsi="Arial" w:cs="Arial"/>
                <w:bCs/>
                <w:sz w:val="18"/>
                <w:szCs w:val="18"/>
              </w:rPr>
            </w:pPr>
            <w:r>
              <w:rPr>
                <w:rFonts w:ascii="Arial" w:hAnsi="Arial" w:cs="Arial"/>
                <w:bCs/>
                <w:sz w:val="18"/>
                <w:szCs w:val="18"/>
              </w:rPr>
              <w:t>E</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2ECB80EF" w:rsidR="00C31C3C" w:rsidRPr="00375AC9" w:rsidRDefault="001B2BD2" w:rsidP="004118C9">
            <w:pPr>
              <w:tabs>
                <w:tab w:val="left" w:pos="2552"/>
              </w:tabs>
              <w:rPr>
                <w:rFonts w:ascii="Arial" w:hAnsi="Arial" w:cs="Arial"/>
                <w:bCs/>
                <w:sz w:val="18"/>
                <w:szCs w:val="18"/>
              </w:rPr>
            </w:pPr>
            <w:r>
              <w:rPr>
                <w:rFonts w:ascii="Arial" w:hAnsi="Arial" w:cs="Arial"/>
                <w:bCs/>
                <w:sz w:val="18"/>
                <w:szCs w:val="18"/>
              </w:rPr>
              <w:t xml:space="preserve">Docklands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0FFAD521" w:rsidR="00C31C3C" w:rsidRPr="00375AC9" w:rsidRDefault="00AD7467" w:rsidP="004118C9">
            <w:pPr>
              <w:tabs>
                <w:tab w:val="left" w:pos="2552"/>
              </w:tabs>
              <w:rPr>
                <w:rFonts w:ascii="Arial" w:hAnsi="Arial" w:cs="Arial"/>
                <w:bCs/>
                <w:sz w:val="18"/>
                <w:szCs w:val="18"/>
              </w:rPr>
            </w:pPr>
            <w:r w:rsidRPr="00AD7467">
              <w:rPr>
                <w:rFonts w:ascii="Arial" w:hAnsi="Arial" w:cs="Arial"/>
                <w:bCs/>
                <w:sz w:val="18"/>
                <w:szCs w:val="18"/>
              </w:rPr>
              <w:t>International CRM and Conversion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2F8CFB8C" w:rsidR="00E279FD" w:rsidRPr="00375AC9" w:rsidRDefault="00AD7467"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617B3AE2" w:rsidR="00C31C3C" w:rsidRPr="00375AC9" w:rsidRDefault="00AD7467" w:rsidP="004118C9">
            <w:pPr>
              <w:tabs>
                <w:tab w:val="left" w:pos="2552"/>
              </w:tabs>
              <w:rPr>
                <w:rFonts w:ascii="Arial" w:hAnsi="Arial" w:cs="Arial"/>
                <w:bCs/>
                <w:sz w:val="18"/>
                <w:szCs w:val="18"/>
              </w:rPr>
            </w:pPr>
            <w:r>
              <w:rPr>
                <w:rFonts w:ascii="Arial" w:hAnsi="Arial" w:cs="Arial"/>
                <w:bCs/>
                <w:sz w:val="18"/>
                <w:szCs w:val="18"/>
              </w:rPr>
              <w:t xml:space="preserve">None </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2850991B" w:rsidR="00C31C3C" w:rsidRPr="00375AC9" w:rsidRDefault="009C68FB" w:rsidP="004118C9">
            <w:pPr>
              <w:tabs>
                <w:tab w:val="left" w:pos="2552"/>
              </w:tabs>
              <w:rPr>
                <w:rFonts w:ascii="Arial" w:hAnsi="Arial" w:cs="Arial"/>
                <w:bCs/>
                <w:sz w:val="18"/>
                <w:szCs w:val="18"/>
              </w:rPr>
            </w:pPr>
            <w:r w:rsidRPr="009C68FB">
              <w:rPr>
                <w:rFonts w:ascii="Arial" w:hAnsi="Arial" w:cs="Arial"/>
                <w:bCs/>
                <w:sz w:val="18"/>
                <w:szCs w:val="18"/>
              </w:rPr>
              <w:t>Staff within External Relations Directorate, Schools</w:t>
            </w:r>
            <w:r>
              <w:rPr>
                <w:rFonts w:ascii="Arial" w:hAnsi="Arial" w:cs="Arial"/>
                <w:bCs/>
                <w:sz w:val="18"/>
                <w:szCs w:val="18"/>
              </w:rPr>
              <w:t xml:space="preserve"> and </w:t>
            </w:r>
            <w:r w:rsidRPr="009C68FB">
              <w:rPr>
                <w:rFonts w:ascii="Arial" w:hAnsi="Arial" w:cs="Arial"/>
                <w:bCs/>
                <w:sz w:val="18"/>
                <w:szCs w:val="18"/>
              </w:rPr>
              <w:t>Services</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17E6FD32" w:rsidR="00A03F9F" w:rsidRPr="00375AC9" w:rsidRDefault="009C68FB" w:rsidP="004118C9">
            <w:pPr>
              <w:tabs>
                <w:tab w:val="left" w:pos="2552"/>
              </w:tabs>
              <w:rPr>
                <w:rFonts w:ascii="Arial" w:hAnsi="Arial" w:cs="Arial"/>
                <w:bCs/>
                <w:sz w:val="18"/>
                <w:szCs w:val="18"/>
              </w:rPr>
            </w:pPr>
            <w:r>
              <w:rPr>
                <w:rFonts w:ascii="Arial" w:hAnsi="Arial" w:cs="Arial"/>
                <w:bCs/>
                <w:sz w:val="18"/>
                <w:szCs w:val="18"/>
              </w:rPr>
              <w:t xml:space="preserve">External Agencies </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26967989"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Permanent </w:t>
            </w:r>
            <w:r w:rsidR="009C68FB">
              <w:rPr>
                <w:rFonts w:ascii="Arial" w:hAnsi="Arial" w:cs="Arial"/>
                <w:bCs/>
                <w:sz w:val="18"/>
                <w:szCs w:val="18"/>
              </w:rPr>
              <w:t>/</w:t>
            </w:r>
            <w:r w:rsidRPr="00375AC9">
              <w:rPr>
                <w:rFonts w:ascii="Arial" w:hAnsi="Arial" w:cs="Arial"/>
                <w:bCs/>
                <w:sz w:val="18"/>
                <w:szCs w:val="18"/>
              </w:rPr>
              <w:t xml:space="preserve">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5578D04F"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66567B">
        <w:rPr>
          <w:rFonts w:ascii="Arial" w:hAnsi="Arial" w:cs="Arial"/>
          <w:b/>
          <w:bCs/>
          <w:sz w:val="18"/>
          <w:szCs w:val="18"/>
        </w:rPr>
        <w:t xml:space="preserve">EXTERNAL RELATIONS </w:t>
      </w:r>
      <w:r w:rsidR="00EE599D">
        <w:rPr>
          <w:rFonts w:ascii="Arial" w:hAnsi="Arial" w:cs="Arial"/>
          <w:b/>
          <w:bCs/>
          <w:sz w:val="18"/>
          <w:szCs w:val="18"/>
        </w:rPr>
        <w:t xml:space="preserve">DIRECTORATE </w:t>
      </w:r>
    </w:p>
    <w:p w14:paraId="7EEECCD5" w14:textId="77777777" w:rsidR="00AF4C3C" w:rsidRDefault="00AF4C3C" w:rsidP="002C4E4E">
      <w:pPr>
        <w:jc w:val="both"/>
        <w:rPr>
          <w:rFonts w:ascii="Arial" w:hAnsi="Arial" w:cs="Arial"/>
          <w:b/>
          <w:bCs/>
          <w:sz w:val="18"/>
          <w:szCs w:val="18"/>
        </w:rPr>
      </w:pPr>
    </w:p>
    <w:p w14:paraId="69F8F1E1" w14:textId="77777777" w:rsidR="000853AB" w:rsidRPr="000853AB" w:rsidRDefault="000853AB" w:rsidP="000853AB">
      <w:pPr>
        <w:jc w:val="both"/>
        <w:rPr>
          <w:rFonts w:ascii="Arial" w:hAnsi="Arial" w:cs="Arial"/>
          <w:sz w:val="18"/>
          <w:szCs w:val="18"/>
        </w:rPr>
      </w:pPr>
      <w:r w:rsidRPr="000853AB">
        <w:rPr>
          <w:rFonts w:ascii="Arial" w:hAnsi="Arial" w:cs="Arial"/>
          <w:sz w:val="18"/>
          <w:szCs w:val="18"/>
        </w:rPr>
        <w:t>We have built an External Relations Directorate that has brought together an integrated Communications and Engagement and Student Recruitment and Marketing service. The directorate is made up of several teams including Communications and Engagement, the International Office, Marketing, Recruitment and Conversion, Outreach and Access, Design and Digital and Events and Advancement.</w:t>
      </w:r>
    </w:p>
    <w:p w14:paraId="0E642267" w14:textId="77777777" w:rsidR="000853AB" w:rsidRPr="000853AB" w:rsidRDefault="000853AB" w:rsidP="000853AB">
      <w:pPr>
        <w:jc w:val="both"/>
        <w:rPr>
          <w:rFonts w:ascii="Arial" w:hAnsi="Arial" w:cs="Arial"/>
          <w:sz w:val="18"/>
          <w:szCs w:val="18"/>
        </w:rPr>
      </w:pPr>
    </w:p>
    <w:p w14:paraId="32887ED8" w14:textId="77777777" w:rsidR="000853AB" w:rsidRPr="000853AB" w:rsidRDefault="000853AB" w:rsidP="000853AB">
      <w:pPr>
        <w:jc w:val="both"/>
        <w:rPr>
          <w:rFonts w:ascii="Arial" w:hAnsi="Arial" w:cs="Arial"/>
          <w:sz w:val="18"/>
          <w:szCs w:val="18"/>
        </w:rPr>
      </w:pPr>
      <w:r w:rsidRPr="000853AB">
        <w:rPr>
          <w:rFonts w:ascii="Arial" w:hAnsi="Arial" w:cs="Arial"/>
          <w:sz w:val="18"/>
          <w:szCs w:val="18"/>
        </w:rPr>
        <w:t>We are looking for team members who will be part of embedding an innovative practice and a digital first mindset within our External Relations Directorate. We seek individuals who not only enjoy working in an agile environment but also demonstrate a willingness to embrace new technology and transformational change. Together, we aim to cultivate a culture of 'continuous new', staying updated with emerging technologies and best practice across the sector.</w:t>
      </w:r>
    </w:p>
    <w:p w14:paraId="3976EB80" w14:textId="77777777" w:rsidR="000853AB" w:rsidRPr="000853AB" w:rsidRDefault="000853AB" w:rsidP="000853AB">
      <w:pPr>
        <w:jc w:val="both"/>
        <w:rPr>
          <w:rFonts w:ascii="Arial" w:hAnsi="Arial" w:cs="Arial"/>
          <w:sz w:val="18"/>
          <w:szCs w:val="18"/>
        </w:rPr>
      </w:pPr>
    </w:p>
    <w:p w14:paraId="22356ED6" w14:textId="77777777" w:rsidR="000853AB" w:rsidRPr="000853AB" w:rsidRDefault="000853AB" w:rsidP="000853AB">
      <w:pPr>
        <w:jc w:val="both"/>
        <w:rPr>
          <w:rFonts w:ascii="Arial" w:hAnsi="Arial" w:cs="Arial"/>
          <w:sz w:val="18"/>
          <w:szCs w:val="18"/>
        </w:rPr>
      </w:pPr>
      <w:r w:rsidRPr="000853AB">
        <w:rPr>
          <w:rFonts w:ascii="Arial" w:hAnsi="Arial" w:cs="Arial"/>
          <w:sz w:val="18"/>
          <w:szCs w:val="18"/>
        </w:rPr>
        <w:t>CRM (Dynamics 365) supports end-to-end communication and customer service throughout the student lifecycle, from initial enquiry to alumni engagement. Since its launch in 2020, the system has been adopted by 30 diverse teams.</w:t>
      </w:r>
    </w:p>
    <w:p w14:paraId="7BD03631" w14:textId="77777777" w:rsidR="00B351D5" w:rsidRDefault="00B351D5" w:rsidP="002C4E4E">
      <w:pPr>
        <w:jc w:val="both"/>
        <w:rPr>
          <w:rFonts w:ascii="Arial" w:hAnsi="Arial" w:cs="Arial"/>
          <w:b/>
          <w:bCs/>
          <w:sz w:val="18"/>
          <w:szCs w:val="18"/>
        </w:rPr>
      </w:pPr>
    </w:p>
    <w:p w14:paraId="34CB4749" w14:textId="5CC94814" w:rsidR="00AF4C3C" w:rsidRDefault="00653A1D" w:rsidP="002C4E4E">
      <w:pPr>
        <w:jc w:val="both"/>
        <w:rPr>
          <w:rFonts w:ascii="Arial" w:hAnsi="Arial" w:cs="Arial"/>
          <w:b/>
          <w:bCs/>
          <w:sz w:val="18"/>
          <w:szCs w:val="18"/>
        </w:rPr>
      </w:pPr>
      <w:r>
        <w:rPr>
          <w:rFonts w:ascii="Arial" w:hAnsi="Arial" w:cs="Arial"/>
          <w:b/>
          <w:bCs/>
          <w:sz w:val="18"/>
          <w:szCs w:val="18"/>
        </w:rPr>
        <w:t xml:space="preserve">BRIEF OVERVIEW OF </w:t>
      </w:r>
      <w:r w:rsidR="00AF4C3C">
        <w:rPr>
          <w:rFonts w:ascii="Arial" w:hAnsi="Arial" w:cs="Arial"/>
          <w:b/>
          <w:bCs/>
          <w:sz w:val="18"/>
          <w:szCs w:val="18"/>
        </w:rPr>
        <w:t>THE</w:t>
      </w:r>
      <w:r w:rsidR="00EF51BF" w:rsidRPr="00EF51BF">
        <w:rPr>
          <w:rFonts w:ascii="Arial" w:hAnsi="Arial" w:cs="Arial"/>
          <w:b/>
          <w:bCs/>
          <w:sz w:val="18"/>
          <w:szCs w:val="18"/>
        </w:rPr>
        <w:t xml:space="preserve"> </w:t>
      </w:r>
      <w:r w:rsidR="00EF51BF" w:rsidRPr="00EF51BF">
        <w:rPr>
          <w:rFonts w:ascii="Arial" w:hAnsi="Arial" w:cs="Arial"/>
          <w:b/>
          <w:bCs/>
          <w:sz w:val="18"/>
          <w:szCs w:val="18"/>
        </w:rPr>
        <w:t>INTERNATIONAL CRM AND CONVERSION TEAM</w:t>
      </w:r>
    </w:p>
    <w:p w14:paraId="1132B30D" w14:textId="77777777" w:rsidR="00CD72AD" w:rsidRDefault="00CD72AD" w:rsidP="002C4E4E">
      <w:pPr>
        <w:jc w:val="both"/>
        <w:rPr>
          <w:rFonts w:ascii="Arial" w:hAnsi="Arial" w:cs="Arial"/>
          <w:b/>
          <w:bCs/>
          <w:sz w:val="18"/>
          <w:szCs w:val="18"/>
        </w:rPr>
      </w:pPr>
    </w:p>
    <w:p w14:paraId="1F75F9F0" w14:textId="77777777" w:rsidR="00EF51BF" w:rsidRPr="000853AB" w:rsidRDefault="00EF51BF" w:rsidP="00EF51BF">
      <w:pPr>
        <w:jc w:val="both"/>
        <w:rPr>
          <w:rFonts w:ascii="Arial" w:hAnsi="Arial" w:cs="Arial"/>
          <w:sz w:val="18"/>
          <w:szCs w:val="18"/>
        </w:rPr>
      </w:pPr>
    </w:p>
    <w:p w14:paraId="0C0236AB" w14:textId="77777777" w:rsidR="00EF51BF" w:rsidRDefault="00EF51BF" w:rsidP="00EF51BF">
      <w:pPr>
        <w:jc w:val="both"/>
        <w:rPr>
          <w:rFonts w:ascii="Arial" w:hAnsi="Arial" w:cs="Arial"/>
          <w:sz w:val="18"/>
          <w:szCs w:val="18"/>
        </w:rPr>
      </w:pPr>
      <w:r w:rsidRPr="000853AB">
        <w:rPr>
          <w:rFonts w:ascii="Arial" w:hAnsi="Arial" w:cs="Arial"/>
          <w:sz w:val="18"/>
          <w:szCs w:val="18"/>
        </w:rPr>
        <w:t>The International CRM and Conversion team is part of the Change and Transformation team within External Relations. To enhance collaboration and effectiveness, the International CRM and Conversion team, the COE Business Support Team, and the UK Recruitment CRM and Conversion team are strategically aligned. This structure enables CRM specialists within External Relations to work together in delivering high-impact recruitment campaigns. The teams closely collaborate with colleagues in IT Services, the Strategic Development and Delivery Directorate, and CRM users across the university, ensuring the system is optimised to support recruitment and conversion objectives.</w:t>
      </w:r>
    </w:p>
    <w:p w14:paraId="2019C3C5" w14:textId="77777777" w:rsidR="004961EC" w:rsidRDefault="004961EC" w:rsidP="00EF51BF">
      <w:pPr>
        <w:jc w:val="both"/>
        <w:rPr>
          <w:rFonts w:ascii="Arial" w:hAnsi="Arial" w:cs="Arial"/>
          <w:sz w:val="18"/>
          <w:szCs w:val="18"/>
        </w:rPr>
      </w:pPr>
    </w:p>
    <w:p w14:paraId="5070DCDD" w14:textId="77777777" w:rsidR="004961EC" w:rsidRPr="004961EC" w:rsidRDefault="004961EC" w:rsidP="004961EC">
      <w:pPr>
        <w:jc w:val="both"/>
        <w:rPr>
          <w:rFonts w:ascii="Arial" w:hAnsi="Arial" w:cs="Arial"/>
          <w:sz w:val="18"/>
          <w:szCs w:val="18"/>
          <w:lang w:val="en-US"/>
        </w:rPr>
      </w:pPr>
      <w:r w:rsidRPr="004961EC">
        <w:rPr>
          <w:rFonts w:ascii="Arial" w:hAnsi="Arial" w:cs="Arial"/>
          <w:sz w:val="18"/>
          <w:szCs w:val="18"/>
          <w:lang w:val="en-US"/>
        </w:rPr>
        <w:t>The International CRM and Conversion team plays a key role within the university’s External Relations Directorate (ERD), focusing on maximising student recruitment and conversion from initial enquiry to enrolment. The team delivers customer-centric engagement strategies to create a personalised recruitment journey for prospective international students.</w:t>
      </w:r>
    </w:p>
    <w:p w14:paraId="14D5F609" w14:textId="77777777" w:rsidR="004961EC" w:rsidRPr="004961EC" w:rsidRDefault="004961EC" w:rsidP="004961EC">
      <w:pPr>
        <w:jc w:val="both"/>
        <w:rPr>
          <w:rFonts w:ascii="Arial" w:hAnsi="Arial" w:cs="Arial"/>
          <w:sz w:val="18"/>
          <w:szCs w:val="18"/>
          <w:lang w:val="en-US"/>
        </w:rPr>
      </w:pPr>
    </w:p>
    <w:p w14:paraId="0526E7CA" w14:textId="77777777" w:rsidR="00EF51BF" w:rsidRDefault="00EF51BF" w:rsidP="00EF51BF">
      <w:pPr>
        <w:jc w:val="both"/>
        <w:rPr>
          <w:rFonts w:ascii="Arial" w:hAnsi="Arial" w:cs="Arial"/>
          <w:b/>
          <w:bCs/>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782B3288" w14:textId="77777777" w:rsidR="00805BCC" w:rsidRDefault="00805BCC" w:rsidP="007007EB">
      <w:pPr>
        <w:jc w:val="both"/>
        <w:rPr>
          <w:rFonts w:ascii="Arial" w:hAnsi="Arial" w:cs="Arial"/>
          <w:b/>
          <w:i/>
          <w:iCs/>
          <w:sz w:val="18"/>
          <w:szCs w:val="18"/>
        </w:rPr>
      </w:pPr>
    </w:p>
    <w:p w14:paraId="064005AF" w14:textId="77777777" w:rsidR="008F4BD2" w:rsidRPr="008F4BD2" w:rsidRDefault="008F4BD2" w:rsidP="008F4BD2">
      <w:pPr>
        <w:jc w:val="both"/>
        <w:rPr>
          <w:rFonts w:ascii="Arial" w:hAnsi="Arial" w:cs="Arial"/>
          <w:bCs/>
          <w:sz w:val="18"/>
          <w:szCs w:val="18"/>
        </w:rPr>
      </w:pPr>
      <w:r w:rsidRPr="008F4BD2">
        <w:rPr>
          <w:rFonts w:ascii="Arial" w:hAnsi="Arial" w:cs="Arial"/>
          <w:bCs/>
          <w:sz w:val="18"/>
          <w:szCs w:val="18"/>
        </w:rPr>
        <w:t xml:space="preserve">Working closely with the International CRM and Conversion Manager, the role holder is responsible for assisting in the design, implementation, monitoring and continuous improvement of targeted outbound communications between the university and international audiences. </w:t>
      </w:r>
    </w:p>
    <w:p w14:paraId="6126C2D8" w14:textId="77777777" w:rsidR="008F4BD2" w:rsidRPr="008F4BD2" w:rsidRDefault="008F4BD2" w:rsidP="008F4BD2">
      <w:pPr>
        <w:jc w:val="both"/>
        <w:rPr>
          <w:rFonts w:ascii="Arial" w:hAnsi="Arial" w:cs="Arial"/>
          <w:bCs/>
          <w:sz w:val="18"/>
          <w:szCs w:val="18"/>
        </w:rPr>
      </w:pPr>
    </w:p>
    <w:p w14:paraId="270DC21F" w14:textId="77777777" w:rsidR="008F4BD2" w:rsidRPr="008F4BD2" w:rsidRDefault="008F4BD2" w:rsidP="008F4BD2">
      <w:pPr>
        <w:jc w:val="both"/>
        <w:rPr>
          <w:rFonts w:ascii="Arial" w:hAnsi="Arial" w:cs="Arial"/>
          <w:bCs/>
          <w:sz w:val="18"/>
          <w:szCs w:val="18"/>
        </w:rPr>
      </w:pPr>
      <w:r w:rsidRPr="008F4BD2">
        <w:rPr>
          <w:rFonts w:ascii="Arial" w:hAnsi="Arial" w:cs="Arial"/>
          <w:bCs/>
          <w:sz w:val="18"/>
          <w:szCs w:val="18"/>
        </w:rPr>
        <w:t>This role supports the Manager in ensuring that all CRM activities are aligned with strategic recruitment goals, are data-driven, and deliver a personalised experience for prospective international students.</w:t>
      </w:r>
    </w:p>
    <w:p w14:paraId="55DCD715" w14:textId="77777777" w:rsidR="008F4BD2" w:rsidRPr="008F4BD2" w:rsidRDefault="008F4BD2" w:rsidP="008F4BD2">
      <w:pPr>
        <w:jc w:val="both"/>
        <w:rPr>
          <w:rFonts w:ascii="Arial" w:hAnsi="Arial" w:cs="Arial"/>
          <w:bCs/>
          <w:sz w:val="18"/>
          <w:szCs w:val="18"/>
        </w:rPr>
      </w:pPr>
    </w:p>
    <w:p w14:paraId="762AF8C6" w14:textId="77777777" w:rsidR="008F4BD2" w:rsidRDefault="008F4BD2"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10A9C0C2"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Design, copywrite and implement automated and manual recruitment and conversion email, SMS and WhatsApp campaigns aligned to UEL’s brand and key messaging pillars.</w:t>
      </w:r>
    </w:p>
    <w:p w14:paraId="044E3049" w14:textId="77777777" w:rsidR="00BE305A" w:rsidRDefault="00BE305A" w:rsidP="00BE305A">
      <w:pPr>
        <w:pStyle w:val="ListParagraph"/>
        <w:jc w:val="both"/>
        <w:rPr>
          <w:rFonts w:ascii="Arial" w:hAnsi="Arial" w:cs="Arial"/>
          <w:bCs/>
          <w:sz w:val="18"/>
          <w:szCs w:val="18"/>
        </w:rPr>
      </w:pPr>
    </w:p>
    <w:p w14:paraId="548134DD" w14:textId="77C965AA"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Follow the strategic road map for International Recruitment communication campaigns. Ensuring campaigns are in line with the regional plans for Rest of World, South Asia, and the pre-set recruitment targets.</w:t>
      </w:r>
    </w:p>
    <w:p w14:paraId="7BD5E6C3" w14:textId="77777777" w:rsidR="00BE305A" w:rsidRPr="00BE305A" w:rsidRDefault="00BE305A" w:rsidP="00BE305A">
      <w:pPr>
        <w:pStyle w:val="ListParagraph"/>
        <w:jc w:val="both"/>
        <w:rPr>
          <w:rFonts w:ascii="Arial" w:hAnsi="Arial" w:cs="Arial"/>
          <w:bCs/>
          <w:sz w:val="18"/>
          <w:szCs w:val="18"/>
        </w:rPr>
      </w:pPr>
    </w:p>
    <w:p w14:paraId="5802B6EE"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 xml:space="preserve">Segment and test data to ensure the correct audience is selected for CRM communications, in line with business objectives and personalised for a diverse international audience. </w:t>
      </w:r>
    </w:p>
    <w:p w14:paraId="7B30BE78" w14:textId="77777777" w:rsidR="00BE305A" w:rsidRPr="00BE305A" w:rsidRDefault="00BE305A" w:rsidP="00BE305A">
      <w:pPr>
        <w:pStyle w:val="ListParagraph"/>
        <w:jc w:val="both"/>
        <w:rPr>
          <w:rFonts w:ascii="Arial" w:hAnsi="Arial" w:cs="Arial"/>
          <w:bCs/>
          <w:sz w:val="18"/>
          <w:szCs w:val="18"/>
        </w:rPr>
      </w:pPr>
    </w:p>
    <w:p w14:paraId="18080505"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Ensure content used in international campaigns is on brand and relevant for the audience. Work collaboratively with the International Office, UK Recruitment CRM and Conversion Team, Web Team, Design Team, and Central Marketing Content Team to achieve this.</w:t>
      </w:r>
    </w:p>
    <w:p w14:paraId="06B55B60" w14:textId="77777777" w:rsidR="00BE305A" w:rsidRPr="00BE305A" w:rsidRDefault="00BE305A" w:rsidP="00BE305A">
      <w:pPr>
        <w:pStyle w:val="ListParagraph"/>
        <w:jc w:val="both"/>
        <w:rPr>
          <w:rFonts w:ascii="Arial" w:hAnsi="Arial" w:cs="Arial"/>
          <w:bCs/>
          <w:sz w:val="18"/>
          <w:szCs w:val="18"/>
        </w:rPr>
      </w:pPr>
    </w:p>
    <w:p w14:paraId="767F1B15"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Ensure data integrity through appropriate use of the CRM and associated systems so that all activity is GDPR, PECR and CMA compliant.</w:t>
      </w:r>
    </w:p>
    <w:p w14:paraId="053EF117" w14:textId="77777777" w:rsidR="00BE305A" w:rsidRPr="00BE305A" w:rsidRDefault="00BE305A" w:rsidP="00BE305A">
      <w:pPr>
        <w:pStyle w:val="ListParagraph"/>
        <w:jc w:val="both"/>
        <w:rPr>
          <w:rFonts w:ascii="Arial" w:hAnsi="Arial" w:cs="Arial"/>
          <w:bCs/>
          <w:sz w:val="18"/>
          <w:szCs w:val="18"/>
        </w:rPr>
      </w:pPr>
    </w:p>
    <w:p w14:paraId="5AB3A797"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 xml:space="preserve">Triage and complete work requests within the university’s project management tool, Jira. </w:t>
      </w:r>
    </w:p>
    <w:p w14:paraId="39313A73" w14:textId="77777777" w:rsidR="00BE305A" w:rsidRPr="00BE305A" w:rsidRDefault="00BE305A" w:rsidP="00BE305A">
      <w:pPr>
        <w:pStyle w:val="ListParagraph"/>
        <w:jc w:val="both"/>
        <w:rPr>
          <w:rFonts w:ascii="Arial" w:hAnsi="Arial" w:cs="Arial"/>
          <w:bCs/>
          <w:sz w:val="18"/>
          <w:szCs w:val="18"/>
        </w:rPr>
      </w:pPr>
    </w:p>
    <w:p w14:paraId="309C2B84"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 xml:space="preserve">Help ensure international data capture is consistent and fit-for-purpose through the correct use of international </w:t>
      </w:r>
      <w:proofErr w:type="spellStart"/>
      <w:r w:rsidRPr="00BE305A">
        <w:rPr>
          <w:rFonts w:ascii="Arial" w:hAnsi="Arial" w:cs="Arial"/>
          <w:bCs/>
          <w:sz w:val="18"/>
          <w:szCs w:val="18"/>
        </w:rPr>
        <w:t>GeckoEngage</w:t>
      </w:r>
      <w:proofErr w:type="spellEnd"/>
      <w:r w:rsidRPr="00BE305A">
        <w:rPr>
          <w:rFonts w:ascii="Arial" w:hAnsi="Arial" w:cs="Arial"/>
          <w:bCs/>
          <w:sz w:val="18"/>
          <w:szCs w:val="18"/>
        </w:rPr>
        <w:t xml:space="preserve"> data capture and event forms in emails and on the website.</w:t>
      </w:r>
    </w:p>
    <w:p w14:paraId="723E2358" w14:textId="77777777" w:rsidR="00BE305A" w:rsidRPr="00BE305A" w:rsidRDefault="00BE305A" w:rsidP="00BE305A">
      <w:pPr>
        <w:pStyle w:val="ListParagraph"/>
        <w:jc w:val="both"/>
        <w:rPr>
          <w:rFonts w:ascii="Arial" w:hAnsi="Arial" w:cs="Arial"/>
          <w:bCs/>
          <w:sz w:val="18"/>
          <w:szCs w:val="18"/>
        </w:rPr>
      </w:pPr>
    </w:p>
    <w:p w14:paraId="54DED03E"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Carry out testing and reporting, providing insight and evaluation to consistently improve campaign outcomes.</w:t>
      </w:r>
    </w:p>
    <w:p w14:paraId="02E7BC4F" w14:textId="77777777" w:rsidR="00BE305A" w:rsidRPr="00BE305A" w:rsidRDefault="00BE305A" w:rsidP="00BE305A">
      <w:pPr>
        <w:pStyle w:val="ListParagraph"/>
        <w:jc w:val="both"/>
        <w:rPr>
          <w:rFonts w:ascii="Arial" w:hAnsi="Arial" w:cs="Arial"/>
          <w:bCs/>
          <w:sz w:val="18"/>
          <w:szCs w:val="18"/>
        </w:rPr>
      </w:pPr>
    </w:p>
    <w:p w14:paraId="0F2FD7C0"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Perform user acceptance testing tasks for International Recruitment change requests and upgrades to the CRM and associated systems.</w:t>
      </w:r>
    </w:p>
    <w:p w14:paraId="3974AB4F" w14:textId="77777777" w:rsidR="00BE305A" w:rsidRPr="00BE305A" w:rsidRDefault="00BE305A" w:rsidP="00BE305A">
      <w:pPr>
        <w:pStyle w:val="ListParagraph"/>
        <w:jc w:val="both"/>
        <w:rPr>
          <w:rFonts w:ascii="Arial" w:hAnsi="Arial" w:cs="Arial"/>
          <w:bCs/>
          <w:sz w:val="18"/>
          <w:szCs w:val="18"/>
        </w:rPr>
      </w:pPr>
    </w:p>
    <w:p w14:paraId="4BDCB5EA" w14:textId="77777777" w:rsidR="00BE305A" w:rsidRDefault="00BE305A" w:rsidP="00BE305A">
      <w:pPr>
        <w:jc w:val="both"/>
        <w:rPr>
          <w:rFonts w:ascii="Arial" w:hAnsi="Arial" w:cs="Arial"/>
          <w:bCs/>
          <w:sz w:val="18"/>
          <w:szCs w:val="18"/>
        </w:rPr>
      </w:pPr>
      <w:r w:rsidRPr="00BE305A">
        <w:rPr>
          <w:rFonts w:ascii="Arial" w:hAnsi="Arial" w:cs="Arial"/>
          <w:bCs/>
          <w:sz w:val="18"/>
          <w:szCs w:val="18"/>
        </w:rPr>
        <w:t>Other</w:t>
      </w:r>
    </w:p>
    <w:p w14:paraId="28DC6EA1" w14:textId="77777777" w:rsidR="00BE305A" w:rsidRPr="00BE305A" w:rsidRDefault="00BE305A" w:rsidP="00BE305A">
      <w:pPr>
        <w:jc w:val="both"/>
        <w:rPr>
          <w:rFonts w:ascii="Arial" w:hAnsi="Arial" w:cs="Arial"/>
          <w:bCs/>
          <w:sz w:val="18"/>
          <w:szCs w:val="18"/>
        </w:rPr>
      </w:pPr>
    </w:p>
    <w:p w14:paraId="2350EB9F" w14:textId="77777777" w:rsid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Contribute proactively to meetings, sharing insight, data, and best practice.</w:t>
      </w:r>
    </w:p>
    <w:p w14:paraId="336FE8E8" w14:textId="77777777" w:rsidR="00BE305A" w:rsidRPr="00BE305A" w:rsidRDefault="00BE305A" w:rsidP="00BE305A">
      <w:pPr>
        <w:pStyle w:val="ListParagraph"/>
        <w:jc w:val="both"/>
        <w:rPr>
          <w:rFonts w:ascii="Arial" w:hAnsi="Arial" w:cs="Arial"/>
          <w:bCs/>
          <w:sz w:val="18"/>
          <w:szCs w:val="18"/>
        </w:rPr>
      </w:pPr>
    </w:p>
    <w:p w14:paraId="327D6C0A" w14:textId="77777777" w:rsid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Manage workload effectively, balancing competing priorities and working independently when required.</w:t>
      </w:r>
    </w:p>
    <w:p w14:paraId="2C1E7FF7" w14:textId="77777777" w:rsidR="00BE305A" w:rsidRPr="00BE305A" w:rsidRDefault="00BE305A" w:rsidP="00BE305A">
      <w:pPr>
        <w:pStyle w:val="ListParagraph"/>
        <w:rPr>
          <w:rFonts w:ascii="Arial" w:hAnsi="Arial" w:cs="Arial"/>
          <w:bCs/>
          <w:sz w:val="18"/>
          <w:szCs w:val="18"/>
        </w:rPr>
      </w:pPr>
    </w:p>
    <w:p w14:paraId="25C90701" w14:textId="77777777" w:rsidR="00BE305A" w:rsidRPr="00BE305A" w:rsidRDefault="00BE305A" w:rsidP="00BE305A">
      <w:pPr>
        <w:pStyle w:val="ListParagraph"/>
        <w:jc w:val="both"/>
        <w:rPr>
          <w:rFonts w:ascii="Arial" w:hAnsi="Arial" w:cs="Arial"/>
          <w:bCs/>
          <w:sz w:val="18"/>
          <w:szCs w:val="18"/>
        </w:rPr>
      </w:pPr>
    </w:p>
    <w:p w14:paraId="5D4EC7D7"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lastRenderedPageBreak/>
        <w:t>Engage in personal continuing professional development, keeping in touch with impending changes in the law and best practice, both within the High Education sector and externally.</w:t>
      </w:r>
    </w:p>
    <w:p w14:paraId="3255712D" w14:textId="77777777" w:rsidR="00BE305A" w:rsidRPr="00BE305A" w:rsidRDefault="00BE305A" w:rsidP="00BE305A">
      <w:pPr>
        <w:pStyle w:val="ListParagraph"/>
        <w:jc w:val="both"/>
        <w:rPr>
          <w:rFonts w:ascii="Arial" w:hAnsi="Arial" w:cs="Arial"/>
          <w:bCs/>
          <w:sz w:val="18"/>
          <w:szCs w:val="18"/>
        </w:rPr>
      </w:pPr>
    </w:p>
    <w:p w14:paraId="12E39EAC"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Work in accordance with UEL policies, including our Equality and Diversity and Data Protection policies.</w:t>
      </w:r>
    </w:p>
    <w:p w14:paraId="414ADF5C" w14:textId="77777777" w:rsidR="00BE305A" w:rsidRPr="00BE305A" w:rsidRDefault="00BE305A" w:rsidP="00BE305A">
      <w:pPr>
        <w:pStyle w:val="ListParagraph"/>
        <w:jc w:val="both"/>
        <w:rPr>
          <w:rFonts w:ascii="Arial" w:hAnsi="Arial" w:cs="Arial"/>
          <w:bCs/>
          <w:sz w:val="18"/>
          <w:szCs w:val="18"/>
        </w:rPr>
      </w:pPr>
    </w:p>
    <w:p w14:paraId="7067B312" w14:textId="77777777" w:rsidR="00BE305A" w:rsidRPr="00BE305A" w:rsidRDefault="00BE305A" w:rsidP="00BE305A">
      <w:pPr>
        <w:pStyle w:val="ListParagraph"/>
        <w:numPr>
          <w:ilvl w:val="0"/>
          <w:numId w:val="18"/>
        </w:numPr>
        <w:jc w:val="both"/>
        <w:rPr>
          <w:rFonts w:ascii="Arial" w:hAnsi="Arial" w:cs="Arial"/>
          <w:bCs/>
          <w:sz w:val="18"/>
          <w:szCs w:val="18"/>
        </w:rPr>
      </w:pPr>
      <w:r w:rsidRPr="00BE305A">
        <w:rPr>
          <w:rFonts w:ascii="Arial" w:hAnsi="Arial" w:cs="Arial"/>
          <w:bCs/>
          <w:sz w:val="18"/>
          <w:szCs w:val="18"/>
        </w:rPr>
        <w:t>Undertake any other reasonable duties as defined by the International CRM and Conversion Manager and the Senior CRM Channel Manager.</w:t>
      </w:r>
    </w:p>
    <w:p w14:paraId="0A133AD7" w14:textId="03C8E675" w:rsidR="00B351D5" w:rsidRPr="00B351D5" w:rsidRDefault="00B351D5" w:rsidP="00BE305A">
      <w:pPr>
        <w:pStyle w:val="ListParagraph"/>
        <w:jc w:val="both"/>
        <w:rPr>
          <w:rFonts w:ascii="Arial" w:hAnsi="Arial" w:cs="Arial"/>
          <w:bCs/>
          <w:sz w:val="18"/>
          <w:szCs w:val="18"/>
        </w:rPr>
      </w:pPr>
    </w:p>
    <w:p w14:paraId="2314F357" w14:textId="4D3DCD93" w:rsidR="00B351D5" w:rsidRPr="00B351D5" w:rsidRDefault="00B351D5" w:rsidP="00BE305A">
      <w:pPr>
        <w:pStyle w:val="ListParagraph"/>
        <w:jc w:val="both"/>
        <w:rPr>
          <w:rFonts w:ascii="Arial" w:hAnsi="Arial" w:cs="Arial"/>
          <w:bCs/>
          <w:sz w:val="18"/>
          <w:szCs w:val="18"/>
        </w:rPr>
      </w:pPr>
    </w:p>
    <w:p w14:paraId="1F6B2042" w14:textId="57046DA6" w:rsidR="00B351D5" w:rsidRPr="00BE305A" w:rsidRDefault="00B351D5" w:rsidP="00BE305A">
      <w:pPr>
        <w:jc w:val="both"/>
        <w:rPr>
          <w:rFonts w:ascii="Arial" w:hAnsi="Arial" w:cs="Arial"/>
          <w:bCs/>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4DD5A450" w:rsidR="00B910CA" w:rsidRDefault="00DF2FAD" w:rsidP="00BE305A">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2DC877B0" w14:textId="37FE4AFA" w:rsidR="00682038" w:rsidRPr="00E13A33" w:rsidRDefault="00E13A33" w:rsidP="00E13A3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13A33">
              <w:rPr>
                <w:rFonts w:ascii="Arial" w:hAnsi="Arial" w:cs="Arial"/>
                <w:sz w:val="18"/>
                <w:szCs w:val="18"/>
                <w:lang w:val="en-US"/>
              </w:rPr>
              <w:t xml:space="preserve">A minimum </w:t>
            </w:r>
            <w:r w:rsidRPr="00E13A33">
              <w:rPr>
                <w:rFonts w:ascii="Arial" w:hAnsi="Arial" w:cs="Arial"/>
                <w:sz w:val="18"/>
                <w:szCs w:val="18"/>
                <w:lang w:val="en-US"/>
              </w:rPr>
              <w:t>bachelor’s</w:t>
            </w:r>
            <w:r w:rsidRPr="00E13A33">
              <w:rPr>
                <w:rFonts w:ascii="Arial" w:hAnsi="Arial" w:cs="Arial"/>
                <w:sz w:val="18"/>
                <w:szCs w:val="18"/>
                <w:lang w:val="en-US"/>
              </w:rPr>
              <w:t xml:space="preserve"> degree and/or professional qualification in, and/or substantial practical knowledge of copywriting, marketing, CRM systems or related discipline  </w:t>
            </w:r>
          </w:p>
          <w:p w14:paraId="72D46021"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6773E220" w:rsidR="00AD14B3" w:rsidRPr="00DB74CF" w:rsidRDefault="00AD14B3" w:rsidP="00E13A33">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D73DBE">
        <w:trPr>
          <w:trHeight w:val="558"/>
        </w:trPr>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5F5D218" w14:textId="77777777" w:rsidR="000057E8" w:rsidRDefault="000057E8" w:rsidP="000057E8">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57E8">
              <w:rPr>
                <w:rFonts w:ascii="Arial" w:hAnsi="Arial" w:cs="Arial"/>
                <w:sz w:val="18"/>
                <w:szCs w:val="18"/>
                <w:lang w:val="en-US"/>
              </w:rPr>
              <w:t xml:space="preserve">Experience of developing, delivering, evaluating, and optimising multi-channel segmented CRM nurture and conversion campaigns </w:t>
            </w:r>
          </w:p>
          <w:p w14:paraId="1FAADB4E" w14:textId="77777777" w:rsidR="000057E8" w:rsidRPr="000057E8" w:rsidRDefault="000057E8" w:rsidP="000057E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2899A51" w14:textId="7BE47550" w:rsidR="000057E8" w:rsidRDefault="000057E8" w:rsidP="000057E8">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57E8">
              <w:rPr>
                <w:rFonts w:ascii="Arial" w:hAnsi="Arial" w:cs="Arial"/>
                <w:sz w:val="18"/>
                <w:szCs w:val="18"/>
                <w:lang w:val="en-US"/>
              </w:rPr>
              <w:t>Experience using technical and marketing functions of a CRM system</w:t>
            </w:r>
            <w:r>
              <w:rPr>
                <w:rFonts w:ascii="Arial" w:hAnsi="Arial" w:cs="Arial"/>
                <w:sz w:val="18"/>
                <w:szCs w:val="18"/>
                <w:lang w:val="en-US"/>
              </w:rPr>
              <w:t>.</w:t>
            </w:r>
          </w:p>
          <w:p w14:paraId="13EED6D1" w14:textId="77777777" w:rsidR="000057E8" w:rsidRPr="000057E8" w:rsidRDefault="000057E8" w:rsidP="000057E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3F1E6B9" w14:textId="1899905D" w:rsidR="000057E8" w:rsidRDefault="000057E8" w:rsidP="000057E8">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57E8">
              <w:rPr>
                <w:rFonts w:ascii="Arial" w:hAnsi="Arial" w:cs="Arial"/>
                <w:sz w:val="18"/>
                <w:szCs w:val="18"/>
                <w:lang w:val="en-US"/>
              </w:rPr>
              <w:t>Experience of copywriting engaging and informative emails to different groups, with an understanding of key marketing principles and segmentation</w:t>
            </w:r>
            <w:r>
              <w:rPr>
                <w:rFonts w:ascii="Arial" w:hAnsi="Arial" w:cs="Arial"/>
                <w:sz w:val="18"/>
                <w:szCs w:val="18"/>
                <w:lang w:val="en-US"/>
              </w:rPr>
              <w:t>.</w:t>
            </w:r>
          </w:p>
          <w:p w14:paraId="3A4931EF" w14:textId="77777777" w:rsidR="000057E8" w:rsidRPr="000057E8" w:rsidRDefault="000057E8" w:rsidP="000057E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8CF75BA" w14:textId="77777777" w:rsidR="000057E8" w:rsidRPr="000057E8" w:rsidRDefault="000057E8" w:rsidP="000057E8">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57E8">
              <w:rPr>
                <w:rFonts w:ascii="Arial" w:hAnsi="Arial" w:cs="Arial"/>
                <w:sz w:val="18"/>
                <w:szCs w:val="18"/>
                <w:lang w:val="en-US"/>
              </w:rPr>
              <w:t xml:space="preserve">A customer-first mindset, exemplified through an ability to craft communications journeys (and associated compelling content) based on the needs of diverse audience groups </w:t>
            </w:r>
          </w:p>
          <w:p w14:paraId="2ACFC2FD" w14:textId="0DA3FBDC" w:rsidR="00AD14B3" w:rsidRPr="00AE301C" w:rsidRDefault="00AD14B3" w:rsidP="000057E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05811">
              <w:rPr>
                <w:rFonts w:ascii="Arial" w:hAnsi="Arial" w:cs="Arial"/>
                <w:i/>
                <w:iCs/>
                <w:sz w:val="18"/>
                <w:szCs w:val="18"/>
                <w:lang w:val="en-US"/>
              </w:rPr>
              <w:lastRenderedPageBreak/>
              <w:br/>
            </w:r>
          </w:p>
        </w:tc>
        <w:tc>
          <w:tcPr>
            <w:tcW w:w="3995" w:type="dxa"/>
          </w:tcPr>
          <w:p w14:paraId="0C3D872A" w14:textId="77777777" w:rsidR="000057E8" w:rsidRPr="000057E8" w:rsidRDefault="000057E8" w:rsidP="000057E8">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57E8">
              <w:rPr>
                <w:rFonts w:ascii="Arial" w:hAnsi="Arial" w:cs="Arial"/>
                <w:sz w:val="18"/>
                <w:szCs w:val="18"/>
                <w:lang w:val="en-US"/>
              </w:rPr>
              <w:lastRenderedPageBreak/>
              <w:t xml:space="preserve">Experience of working in a higher education or marketing environment </w:t>
            </w:r>
          </w:p>
          <w:p w14:paraId="1ABCC736" w14:textId="1B3CF2DB" w:rsidR="0006176C" w:rsidRPr="000057E8" w:rsidRDefault="0006176C" w:rsidP="000057E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lang w:val="en-US"/>
              </w:rPr>
            </w:pPr>
          </w:p>
          <w:p w14:paraId="409B5ACE" w14:textId="27D2512F" w:rsidR="00AD14B3" w:rsidRPr="0006176C" w:rsidRDefault="00AD14B3" w:rsidP="0006176C">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AA27282" w14:textId="77777777" w:rsidR="000057E8" w:rsidRPr="000057E8" w:rsidRDefault="000057E8" w:rsidP="000057E8">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057E8">
              <w:rPr>
                <w:rFonts w:ascii="Arial" w:hAnsi="Arial" w:cs="Arial"/>
                <w:sz w:val="18"/>
                <w:szCs w:val="18"/>
                <w:lang w:val="en-US"/>
              </w:rPr>
              <w:t xml:space="preserve">Awareness of the policies and procedures covering compliance for digital communications (e.g., GDPR, CMA, PECR) </w:t>
            </w:r>
          </w:p>
          <w:p w14:paraId="22F76715" w14:textId="05C2BB92" w:rsidR="00AD14B3" w:rsidRPr="00DB74CF" w:rsidRDefault="00AD14B3" w:rsidP="000057E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32EF6323" w14:textId="77777777" w:rsidR="00D4761A" w:rsidRDefault="00D4761A" w:rsidP="00D4761A">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4761A">
              <w:rPr>
                <w:rFonts w:ascii="Arial" w:hAnsi="Arial" w:cs="Arial"/>
                <w:sz w:val="18"/>
                <w:szCs w:val="18"/>
                <w:lang w:val="en-US"/>
              </w:rPr>
              <w:t xml:space="preserve">Excellent written and oral communication skills including the ability to negotiate and adjusts information that needs careful explanation or interpretation to suit the needs of different audiences </w:t>
            </w:r>
          </w:p>
          <w:p w14:paraId="46602909" w14:textId="77777777" w:rsidR="00D73DBE" w:rsidRPr="00D4761A" w:rsidRDefault="00D73DBE" w:rsidP="00D73DB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4BB1374" w14:textId="0FE8D9DD" w:rsidR="00D4761A" w:rsidRDefault="00D4761A" w:rsidP="00D4761A">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4761A">
              <w:rPr>
                <w:rFonts w:ascii="Arial" w:hAnsi="Arial" w:cs="Arial"/>
                <w:sz w:val="18"/>
                <w:szCs w:val="18"/>
                <w:lang w:val="en-US"/>
              </w:rPr>
              <w:t>Skilled in the use of CRM systems (preferably Microsoft Dynamics)</w:t>
            </w:r>
            <w:r w:rsidR="00D73DBE">
              <w:rPr>
                <w:rFonts w:ascii="Arial" w:hAnsi="Arial" w:cs="Arial"/>
                <w:sz w:val="18"/>
                <w:szCs w:val="18"/>
                <w:lang w:val="en-US"/>
              </w:rPr>
              <w:t>.</w:t>
            </w:r>
          </w:p>
          <w:p w14:paraId="16E6BFB6" w14:textId="77777777" w:rsidR="00D73DBE" w:rsidRPr="00D73DBE" w:rsidRDefault="00D73DBE" w:rsidP="00D73DB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D87415B" w14:textId="77777777" w:rsidR="00D73DBE" w:rsidRDefault="00D4761A" w:rsidP="00D4761A">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4761A">
              <w:rPr>
                <w:rFonts w:ascii="Arial" w:hAnsi="Arial" w:cs="Arial"/>
                <w:sz w:val="18"/>
                <w:szCs w:val="18"/>
                <w:lang w:val="en-US"/>
              </w:rPr>
              <w:t>Excellent organisational, time management skills with the ability to multitask competing demands to meet deadlines and plan and organise work accordingly</w:t>
            </w:r>
            <w:r w:rsidR="00D73DBE">
              <w:rPr>
                <w:rFonts w:ascii="Arial" w:hAnsi="Arial" w:cs="Arial"/>
                <w:sz w:val="18"/>
                <w:szCs w:val="18"/>
                <w:lang w:val="en-US"/>
              </w:rPr>
              <w:t>.</w:t>
            </w:r>
          </w:p>
          <w:p w14:paraId="28E317CD" w14:textId="77777777" w:rsidR="00D73DBE" w:rsidRPr="00D73DBE" w:rsidRDefault="00D73DBE" w:rsidP="00D73DB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59808807" w:rsidR="00AD14B3" w:rsidRPr="00505811" w:rsidRDefault="00AD14B3" w:rsidP="00D73DB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2CD0AA4" w14:textId="77777777" w:rsidR="00D73DBE" w:rsidRPr="00D73DBE" w:rsidRDefault="00D73DBE" w:rsidP="00D73DB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73DBE">
              <w:rPr>
                <w:rFonts w:ascii="Arial" w:hAnsi="Arial" w:cs="Arial"/>
                <w:sz w:val="18"/>
                <w:szCs w:val="18"/>
                <w:lang w:val="en-US"/>
              </w:rPr>
              <w:t xml:space="preserve">Digitally focused and confident in using new/emerging technologies, with experience of utilising new platforms to enhance business operations  </w:t>
            </w:r>
          </w:p>
          <w:p w14:paraId="0B3CCC55"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E65864C" w14:textId="6B63A7F2" w:rsidR="00D73DBE" w:rsidRPr="00D73DBE" w:rsidRDefault="00D73DBE" w:rsidP="00D73DB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73DBE">
              <w:rPr>
                <w:rFonts w:ascii="Arial" w:hAnsi="Arial" w:cs="Arial"/>
                <w:sz w:val="18"/>
                <w:szCs w:val="18"/>
                <w:lang w:val="en-US"/>
              </w:rPr>
              <w:t xml:space="preserve">Proven analytical skills - well-developed analytical/problem solving capability to perform detailed analysis of information </w:t>
            </w:r>
            <w:r w:rsidRPr="00D73DBE">
              <w:rPr>
                <w:rFonts w:ascii="Arial" w:hAnsi="Arial" w:cs="Arial"/>
                <w:sz w:val="18"/>
                <w:szCs w:val="18"/>
                <w:lang w:val="en-US"/>
              </w:rPr>
              <w:t>to</w:t>
            </w:r>
            <w:r w:rsidRPr="00D73DBE">
              <w:rPr>
                <w:rFonts w:ascii="Arial" w:hAnsi="Arial" w:cs="Arial"/>
                <w:sz w:val="18"/>
                <w:szCs w:val="18"/>
                <w:lang w:val="en-US"/>
              </w:rPr>
              <w:t xml:space="preserve"> iterate and improve  </w:t>
            </w:r>
          </w:p>
          <w:p w14:paraId="243C0621" w14:textId="77777777" w:rsidR="00AD14B3" w:rsidRPr="00DB74CF" w:rsidRDefault="00AD14B3" w:rsidP="00D73DB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2AAEEB81" w14:textId="5B618DF2" w:rsidR="000C4C49" w:rsidRDefault="000C4C49" w:rsidP="000C4C49">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C4C49">
              <w:rPr>
                <w:rFonts w:ascii="Arial" w:hAnsi="Arial" w:cs="Arial"/>
                <w:sz w:val="18"/>
                <w:szCs w:val="18"/>
                <w:lang w:val="en-US"/>
              </w:rPr>
              <w:t>Willingness to work at university recruitment events (on campus or online) which involves sometimes working on Saturdays and weekday evenings annually</w:t>
            </w:r>
            <w:r>
              <w:rPr>
                <w:rFonts w:ascii="Arial" w:hAnsi="Arial" w:cs="Arial"/>
                <w:sz w:val="18"/>
                <w:szCs w:val="18"/>
                <w:lang w:val="en-US"/>
              </w:rPr>
              <w:t>.</w:t>
            </w:r>
          </w:p>
          <w:p w14:paraId="42330B6B" w14:textId="77777777" w:rsidR="000C4C49" w:rsidRPr="000C4C49" w:rsidRDefault="000C4C49" w:rsidP="000C4C4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6E50ADC" w14:textId="68C195CA" w:rsidR="000C4C49" w:rsidRPr="000C4C49" w:rsidRDefault="000C4C49" w:rsidP="000E3D1B">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C4C49">
              <w:rPr>
                <w:rFonts w:ascii="Arial" w:hAnsi="Arial" w:cs="Arial"/>
                <w:sz w:val="18"/>
                <w:szCs w:val="18"/>
                <w:lang w:val="en-US"/>
              </w:rPr>
              <w:t xml:space="preserve">Commitment to and understanding of equal opportunity issues within a diverse and multicultural </w:t>
            </w:r>
            <w:r w:rsidRPr="000C4C49">
              <w:rPr>
                <w:rFonts w:ascii="Arial" w:hAnsi="Arial" w:cs="Arial"/>
                <w:sz w:val="18"/>
                <w:szCs w:val="18"/>
                <w:lang w:val="en-US"/>
              </w:rPr>
              <w:t>environment.</w:t>
            </w:r>
          </w:p>
          <w:p w14:paraId="0B58C0B1" w14:textId="77777777" w:rsidR="000C4C49" w:rsidRPr="000C4C49" w:rsidRDefault="000C4C49" w:rsidP="000C4C4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40157EC" w14:textId="77777777" w:rsidR="000C4C49" w:rsidRPr="000C4C49" w:rsidRDefault="000C4C49" w:rsidP="000C4C49">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C4C49">
              <w:rPr>
                <w:rFonts w:ascii="Arial" w:hAnsi="Arial" w:cs="Arial"/>
                <w:sz w:val="18"/>
                <w:szCs w:val="18"/>
                <w:lang w:val="en-US"/>
              </w:rPr>
              <w:t xml:space="preserve">Flexibility and a capacity to adapt to the changing demands of the job and the needs of the team  </w:t>
            </w:r>
          </w:p>
          <w:p w14:paraId="01942992" w14:textId="67EDD91C" w:rsidR="00AD14B3" w:rsidRPr="00DB74CF" w:rsidRDefault="00AD14B3" w:rsidP="000C4C4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B74CF">
              <w:rPr>
                <w:rFonts w:ascii="Arial" w:hAnsi="Arial" w:cs="Arial"/>
                <w:i/>
                <w:iCs/>
                <w:sz w:val="18"/>
                <w:szCs w:val="18"/>
                <w:lang w:val="en-US"/>
              </w:rPr>
              <w:br/>
            </w:r>
          </w:p>
        </w:tc>
        <w:tc>
          <w:tcPr>
            <w:tcW w:w="3995" w:type="dxa"/>
          </w:tcPr>
          <w:p w14:paraId="2C0B6D3A" w14:textId="360B7161" w:rsidR="00AD14B3" w:rsidRPr="005B1B5C" w:rsidRDefault="00AD14B3" w:rsidP="000C4C4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09505823"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D45737">
        <w:rPr>
          <w:rFonts w:ascii="Arial" w:hAnsi="Arial" w:cs="Arial"/>
          <w:noProof/>
          <w:sz w:val="18"/>
          <w:szCs w:val="18"/>
        </w:rPr>
        <w:t>09/01/2026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91FE" w14:textId="77777777" w:rsidR="00AD57D4" w:rsidRDefault="00AD57D4" w:rsidP="009962E4">
      <w:r>
        <w:separator/>
      </w:r>
    </w:p>
  </w:endnote>
  <w:endnote w:type="continuationSeparator" w:id="0">
    <w:p w14:paraId="1B23AF2B" w14:textId="77777777" w:rsidR="00AD57D4" w:rsidRDefault="00AD57D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4F7C" w14:textId="77777777" w:rsidR="00AD57D4" w:rsidRDefault="00AD57D4" w:rsidP="009962E4">
      <w:r>
        <w:separator/>
      </w:r>
    </w:p>
  </w:footnote>
  <w:footnote w:type="continuationSeparator" w:id="0">
    <w:p w14:paraId="7F3D2D33" w14:textId="77777777" w:rsidR="00AD57D4" w:rsidRDefault="00AD57D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2"/>
  </w:num>
  <w:num w:numId="8" w16cid:durableId="2133669853">
    <w:abstractNumId w:val="6"/>
  </w:num>
  <w:num w:numId="9" w16cid:durableId="534272944">
    <w:abstractNumId w:val="14"/>
  </w:num>
  <w:num w:numId="10" w16cid:durableId="137919288">
    <w:abstractNumId w:val="10"/>
  </w:num>
  <w:num w:numId="11" w16cid:durableId="1868904602">
    <w:abstractNumId w:val="17"/>
  </w:num>
  <w:num w:numId="12" w16cid:durableId="1682077828">
    <w:abstractNumId w:val="18"/>
  </w:num>
  <w:num w:numId="13" w16cid:durableId="2093618914">
    <w:abstractNumId w:val="15"/>
  </w:num>
  <w:num w:numId="14" w16cid:durableId="339551807">
    <w:abstractNumId w:val="7"/>
  </w:num>
  <w:num w:numId="15" w16cid:durableId="2007895453">
    <w:abstractNumId w:val="5"/>
  </w:num>
  <w:num w:numId="16" w16cid:durableId="1849251288">
    <w:abstractNumId w:val="0"/>
  </w:num>
  <w:num w:numId="17" w16cid:durableId="792476964">
    <w:abstractNumId w:val="16"/>
  </w:num>
  <w:num w:numId="18" w16cid:durableId="1393505039">
    <w:abstractNumId w:val="3"/>
  </w:num>
  <w:num w:numId="19" w16cid:durableId="85642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57E8"/>
    <w:rsid w:val="00006357"/>
    <w:rsid w:val="000065BB"/>
    <w:rsid w:val="0001061A"/>
    <w:rsid w:val="00015BF7"/>
    <w:rsid w:val="00034DBB"/>
    <w:rsid w:val="0003587C"/>
    <w:rsid w:val="00051692"/>
    <w:rsid w:val="0006176C"/>
    <w:rsid w:val="00065012"/>
    <w:rsid w:val="00071050"/>
    <w:rsid w:val="000853AB"/>
    <w:rsid w:val="000855D9"/>
    <w:rsid w:val="0008571A"/>
    <w:rsid w:val="00087402"/>
    <w:rsid w:val="0009405F"/>
    <w:rsid w:val="000A07A3"/>
    <w:rsid w:val="000C2C71"/>
    <w:rsid w:val="000C4C49"/>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2BD2"/>
    <w:rsid w:val="001B49A6"/>
    <w:rsid w:val="001B6ED1"/>
    <w:rsid w:val="001C1B78"/>
    <w:rsid w:val="001C7D70"/>
    <w:rsid w:val="001D3660"/>
    <w:rsid w:val="001E7A13"/>
    <w:rsid w:val="001F0140"/>
    <w:rsid w:val="001F4320"/>
    <w:rsid w:val="00210892"/>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C7730"/>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961E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567B"/>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8A3"/>
    <w:rsid w:val="008E1B32"/>
    <w:rsid w:val="008E30E8"/>
    <w:rsid w:val="008E45DE"/>
    <w:rsid w:val="008E4718"/>
    <w:rsid w:val="008F0060"/>
    <w:rsid w:val="008F4BD2"/>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C68FB"/>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D7467"/>
    <w:rsid w:val="00AE0F4F"/>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305A"/>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45737"/>
    <w:rsid w:val="00D4761A"/>
    <w:rsid w:val="00D5625E"/>
    <w:rsid w:val="00D575F8"/>
    <w:rsid w:val="00D57836"/>
    <w:rsid w:val="00D57AC2"/>
    <w:rsid w:val="00D61747"/>
    <w:rsid w:val="00D625B5"/>
    <w:rsid w:val="00D65A55"/>
    <w:rsid w:val="00D73DBE"/>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3A33"/>
    <w:rsid w:val="00E15DA5"/>
    <w:rsid w:val="00E16E73"/>
    <w:rsid w:val="00E251C4"/>
    <w:rsid w:val="00E279FD"/>
    <w:rsid w:val="00E509CB"/>
    <w:rsid w:val="00E618F5"/>
    <w:rsid w:val="00E63885"/>
    <w:rsid w:val="00E65C49"/>
    <w:rsid w:val="00E7084A"/>
    <w:rsid w:val="00E73090"/>
    <w:rsid w:val="00E756F2"/>
    <w:rsid w:val="00E845A5"/>
    <w:rsid w:val="00EA4B15"/>
    <w:rsid w:val="00EC0FC8"/>
    <w:rsid w:val="00EC1A89"/>
    <w:rsid w:val="00EC1BF6"/>
    <w:rsid w:val="00EC46D4"/>
    <w:rsid w:val="00EC4D98"/>
    <w:rsid w:val="00EC50E4"/>
    <w:rsid w:val="00EC7A66"/>
    <w:rsid w:val="00ED1E20"/>
    <w:rsid w:val="00ED4866"/>
    <w:rsid w:val="00EE599D"/>
    <w:rsid w:val="00EE6535"/>
    <w:rsid w:val="00EF51BF"/>
    <w:rsid w:val="00F00678"/>
    <w:rsid w:val="00F07C46"/>
    <w:rsid w:val="00F1434C"/>
    <w:rsid w:val="00F1641B"/>
    <w:rsid w:val="00F25908"/>
    <w:rsid w:val="00F2669A"/>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1499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20</cp:revision>
  <cp:lastPrinted>2019-09-04T14:35:00Z</cp:lastPrinted>
  <dcterms:created xsi:type="dcterms:W3CDTF">2026-01-09T12:31:00Z</dcterms:created>
  <dcterms:modified xsi:type="dcterms:W3CDTF">2026-01-09T13:20:00Z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